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1.52pt;margin-top:28.559618pt;width:510.1pt;height:217.15pt;mso-position-horizontal-relative:page;mso-position-vertical-relative:page;z-index:251658240" coordorigin="830,571" coordsize="10202,4343">
            <v:shape style="position:absolute;left:830;top:571;width:10202;height:3560" type="#_x0000_t75" stroked="false">
              <v:imagedata r:id="rId6" o:title=""/>
            </v:shape>
            <v:shape style="position:absolute;left:920;top:4080;width:2970;height:825" type="#_x0000_t75" stroked="false">
              <v:imagedata r:id="rId7" o:title=""/>
            </v:shape>
            <v:rect style="position:absolute;left:920;top:4079;width:2970;height:825" filled="false" stroked="true" strokeweight=".993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6"/>
      </w:tblGrid>
      <w:tr>
        <w:trPr>
          <w:trHeight w:val="618" w:hRule="atLeast"/>
        </w:trPr>
        <w:tc>
          <w:tcPr>
            <w:tcW w:w="9806" w:type="dxa"/>
          </w:tcPr>
          <w:p>
            <w:pPr>
              <w:pStyle w:val="TableParagraph"/>
              <w:spacing w:before="49"/>
              <w:ind w:left="475" w:right="4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CANDIDATURA PER L’ATTRIBUZIONE DELLA VALORIZZAZIONE DEL MERITO</w:t>
            </w:r>
          </w:p>
          <w:p>
            <w:pPr>
              <w:pStyle w:val="TableParagraph"/>
              <w:spacing w:line="273" w:lineRule="exact"/>
              <w:ind w:left="473" w:right="4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 fini di quanto previsto dall’art. 1 cc126/129 legge 107/13.07.2015</w:t>
            </w:r>
          </w:p>
        </w:tc>
      </w:tr>
      <w:tr>
        <w:trPr>
          <w:trHeight w:val="342" w:hRule="atLeast"/>
        </w:trPr>
        <w:tc>
          <w:tcPr>
            <w:tcW w:w="9806" w:type="dxa"/>
          </w:tcPr>
          <w:p>
            <w:pPr>
              <w:pStyle w:val="TableParagraph"/>
              <w:spacing w:line="273" w:lineRule="exact" w:before="49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</w:p>
        </w:tc>
      </w:tr>
      <w:tr>
        <w:trPr>
          <w:trHeight w:val="342" w:hRule="atLeast"/>
        </w:trPr>
        <w:tc>
          <w:tcPr>
            <w:tcW w:w="9806" w:type="dxa"/>
          </w:tcPr>
          <w:p>
            <w:pPr>
              <w:pStyle w:val="TableParagraph"/>
              <w:spacing w:line="273" w:lineRule="exact" w:before="49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</w:tr>
      <w:tr>
        <w:trPr>
          <w:trHeight w:val="345" w:hRule="atLeast"/>
        </w:trPr>
        <w:tc>
          <w:tcPr>
            <w:tcW w:w="9806" w:type="dxa"/>
          </w:tcPr>
          <w:p>
            <w:pPr>
              <w:pStyle w:val="TableParagraph"/>
              <w:spacing w:before="49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DISCIPLINA INSEGNATA</w:t>
            </w:r>
          </w:p>
        </w:tc>
      </w:tr>
    </w:tbl>
    <w:p>
      <w:pPr>
        <w:pStyle w:val="BodyText"/>
        <w:spacing w:before="2" w:after="1"/>
        <w:rPr>
          <w:rFonts w:ascii="Times New Roman"/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287" w:hRule="atLeast"/>
        </w:trPr>
        <w:tc>
          <w:tcPr>
            <w:tcW w:w="9881" w:type="dxa"/>
            <w:gridSpan w:val="4"/>
            <w:shd w:val="clear" w:color="auto" w:fill="8DB3E2"/>
          </w:tcPr>
          <w:p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AREA A</w:t>
            </w:r>
          </w:p>
        </w:tc>
      </w:tr>
      <w:tr>
        <w:trPr>
          <w:trHeight w:val="275" w:hRule="atLeast"/>
        </w:trPr>
        <w:tc>
          <w:tcPr>
            <w:tcW w:w="9881" w:type="dxa"/>
            <w:gridSpan w:val="4"/>
            <w:shd w:val="clear" w:color="auto" w:fill="C6D9F1"/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A1 </w:t>
            </w:r>
            <w:r>
              <w:rPr>
                <w:sz w:val="20"/>
              </w:rPr>
              <w:t>qualità dell’insegnamento</w:t>
            </w:r>
          </w:p>
        </w:tc>
      </w:tr>
      <w:tr>
        <w:trPr>
          <w:trHeight w:val="749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ind w:left="107" w:righ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</w:t>
            </w:r>
          </w:p>
          <w:p>
            <w:pPr>
              <w:pStyle w:val="TableParagraph"/>
              <w:spacing w:line="178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</w:t>
            </w:r>
          </w:p>
        </w:tc>
      </w:tr>
      <w:tr>
        <w:trPr>
          <w:trHeight w:val="268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68" w:lineRule="exact" w:before="70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0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right="73" w:hanging="360"/>
              <w:rPr>
                <w:sz w:val="16"/>
              </w:rPr>
            </w:pPr>
            <w:r>
              <w:rPr>
                <w:sz w:val="16"/>
              </w:rPr>
              <w:t>1. Innova la propria azione didattica grazie ad una costante attività di studio e di autoformazione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44" w:lineRule="auto" w:before="4" w:after="0"/>
              <w:ind w:left="469" w:right="256" w:hanging="360"/>
              <w:jc w:val="left"/>
              <w:rPr>
                <w:sz w:val="16"/>
              </w:rPr>
            </w:pPr>
            <w:r>
              <w:rPr>
                <w:sz w:val="16"/>
              </w:rPr>
              <w:t>attestati di frequenza ai corsi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193" w:lineRule="exact" w:before="4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registro 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37" w:lineRule="auto" w:before="1" w:after="0"/>
              <w:ind w:left="469" w:right="324" w:hanging="360"/>
              <w:jc w:val="left"/>
              <w:rPr>
                <w:sz w:val="16"/>
              </w:rPr>
            </w:pPr>
            <w:r>
              <w:rPr>
                <w:sz w:val="16"/>
              </w:rPr>
              <w:t>progettazione didattica individuale e 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69" w:right="201" w:hanging="360"/>
              <w:jc w:val="left"/>
              <w:rPr>
                <w:sz w:val="16"/>
              </w:rPr>
            </w:pPr>
            <w:r>
              <w:rPr>
                <w:sz w:val="16"/>
              </w:rPr>
              <w:t>documentazione relativa alle attività delle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68" w:hanging="360"/>
              <w:jc w:val="left"/>
              <w:rPr>
                <w:sz w:val="16"/>
              </w:rPr>
            </w:pPr>
            <w:r>
              <w:rPr>
                <w:sz w:val="16"/>
              </w:rPr>
              <w:t>riconoscimenti ufficiali per il lavoro svolto (premi, partecipazioni 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eventi,…)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8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right="83" w:hanging="360"/>
              <w:rPr>
                <w:sz w:val="16"/>
              </w:rPr>
            </w:pPr>
            <w:r>
              <w:rPr>
                <w:sz w:val="16"/>
              </w:rPr>
              <w:t>2. Adotta un approccio inclusivo nello svolgimento delle attività didattiche in classe, con attenzione alle situazioni di disagio e in quelle di eccellenza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69" w:right="563" w:hanging="360"/>
              <w:jc w:val="left"/>
              <w:rPr>
                <w:sz w:val="16"/>
              </w:rPr>
            </w:pPr>
            <w:r>
              <w:rPr>
                <w:sz w:val="16"/>
              </w:rPr>
              <w:t>documentazione </w:t>
            </w:r>
            <w:r>
              <w:rPr>
                <w:spacing w:val="-5"/>
                <w:sz w:val="16"/>
              </w:rPr>
              <w:t>del </w:t>
            </w:r>
            <w:r>
              <w:rPr>
                <w:sz w:val="16"/>
              </w:rPr>
              <w:t>lavoro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263" w:hanging="360"/>
              <w:jc w:val="left"/>
              <w:rPr>
                <w:sz w:val="16"/>
              </w:rPr>
            </w:pPr>
            <w:r>
              <w:rPr>
                <w:sz w:val="16"/>
              </w:rPr>
              <w:t>coerenza del lavoro con PEI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PDP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verbali 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9881" w:type="dxa"/>
            <w:gridSpan w:val="4"/>
            <w:shd w:val="clear" w:color="auto" w:fill="C6D9F1"/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A2 </w:t>
            </w:r>
            <w:r>
              <w:rPr>
                <w:sz w:val="20"/>
              </w:rPr>
              <w:t>contributo al miglioramento dell’istituzione scolastica</w:t>
            </w:r>
          </w:p>
        </w:tc>
      </w:tr>
      <w:tr>
        <w:trPr>
          <w:trHeight w:val="1120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</w:tcPr>
          <w:p>
            <w:pPr>
              <w:pStyle w:val="TableParagraph"/>
              <w:spacing w:line="18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  <w:p>
            <w:pPr>
              <w:pStyle w:val="TableParagraph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</w:tcPr>
          <w:p>
            <w:pPr>
              <w:pStyle w:val="TableParagraph"/>
              <w:ind w:left="107" w:righ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 4-6-8-</w:t>
            </w:r>
          </w:p>
          <w:p>
            <w:pPr>
              <w:pStyle w:val="TableParagraph"/>
              <w:spacing w:before="2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00" w:h="16840"/>
          <w:pgMar w:footer="1023" w:top="580" w:bottom="1220" w:left="800" w:right="98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645" w:hRule="atLeast"/>
        </w:trPr>
        <w:tc>
          <w:tcPr>
            <w:tcW w:w="4637" w:type="dxa"/>
          </w:tcPr>
          <w:p>
            <w:pPr>
              <w:pStyle w:val="TableParagraph"/>
              <w:ind w:left="825" w:right="47" w:hanging="360"/>
              <w:rPr>
                <w:sz w:val="16"/>
              </w:rPr>
            </w:pPr>
            <w:r>
              <w:rPr>
                <w:sz w:val="16"/>
              </w:rPr>
              <w:t>3. Contribuisce attivamente all’elaborazione dell’offerta formativa dell’istituto e delle azioni di miglioramento e si fa carico dei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4" w:lineRule="auto" w:before="0" w:after="0"/>
              <w:ind w:left="469" w:right="287" w:hanging="360"/>
              <w:jc w:val="left"/>
              <w:rPr>
                <w:sz w:val="16"/>
              </w:rPr>
            </w:pPr>
            <w:r>
              <w:rPr>
                <w:sz w:val="16"/>
              </w:rPr>
              <w:t>verbali e documenti dei gruppi 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lavoro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esiti del monitoraggio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1768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/>
              <w:rPr>
                <w:sz w:val="16"/>
              </w:rPr>
            </w:pPr>
            <w:r>
              <w:rPr>
                <w:sz w:val="16"/>
              </w:rPr>
              <w:t>processi che le realizzano</w:t>
            </w:r>
          </w:p>
        </w:tc>
        <w:tc>
          <w:tcPr>
            <w:tcW w:w="2657" w:type="dxa"/>
          </w:tcPr>
          <w:p>
            <w:pPr>
              <w:pStyle w:val="TableParagraph"/>
              <w:spacing w:line="193" w:lineRule="exact" w:before="7"/>
              <w:ind w:left="469"/>
              <w:rPr>
                <w:sz w:val="16"/>
              </w:rPr>
            </w:pPr>
            <w:r>
              <w:rPr>
                <w:sz w:val="16"/>
              </w:rPr>
              <w:t>processi</w:t>
            </w:r>
          </w:p>
          <w:p>
            <w:pPr>
              <w:pStyle w:val="TableParagraph"/>
              <w:tabs>
                <w:tab w:pos="469" w:val="left" w:leader="none"/>
              </w:tabs>
              <w:spacing w:line="244" w:lineRule="auto"/>
              <w:ind w:left="469" w:right="741" w:hanging="36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progetti relativi </w:t>
            </w:r>
            <w:r>
              <w:rPr>
                <w:spacing w:val="-7"/>
                <w:sz w:val="16"/>
              </w:rPr>
              <w:t>ai </w:t>
            </w:r>
            <w:r>
              <w:rPr>
                <w:sz w:val="16"/>
              </w:rPr>
              <w:t>traguardi di miglioramento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2" w:hRule="atLeast"/>
        </w:trPr>
        <w:tc>
          <w:tcPr>
            <w:tcW w:w="4637" w:type="dxa"/>
          </w:tcPr>
          <w:p>
            <w:pPr>
              <w:pStyle w:val="TableParagraph"/>
              <w:spacing w:line="237" w:lineRule="auto" w:before="6"/>
              <w:ind w:left="825" w:right="186" w:hanging="360"/>
              <w:rPr>
                <w:sz w:val="16"/>
              </w:rPr>
            </w:pPr>
            <w:r>
              <w:rPr>
                <w:sz w:val="16"/>
              </w:rPr>
              <w:t>4. Condivide con i colleghi le competenze specialistiche, assumendo un ruolo trainante sul piano didattico e progettuale della scuola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44" w:lineRule="auto" w:before="4" w:after="0"/>
              <w:ind w:left="469" w:right="448" w:hanging="360"/>
              <w:jc w:val="left"/>
              <w:rPr>
                <w:sz w:val="16"/>
              </w:rPr>
            </w:pPr>
            <w:r>
              <w:rPr>
                <w:sz w:val="16"/>
              </w:rPr>
              <w:t>progetti di classe e di istituto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44" w:lineRule="auto" w:before="0" w:after="0"/>
              <w:ind w:left="469" w:right="329" w:hanging="360"/>
              <w:jc w:val="left"/>
              <w:rPr>
                <w:sz w:val="16"/>
              </w:rPr>
            </w:pPr>
            <w:r>
              <w:rPr>
                <w:sz w:val="16"/>
              </w:rPr>
              <w:t>progetti di innovazione didattica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attività documentate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3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right="73" w:hanging="360"/>
              <w:rPr>
                <w:sz w:val="16"/>
              </w:rPr>
            </w:pPr>
            <w:r>
              <w:rPr>
                <w:sz w:val="16"/>
              </w:rPr>
              <w:t>5. Promuove e gestisce iniziative e progetti funzionali al miglioramento degli apprendimenti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4" w:lineRule="auto" w:before="4" w:after="0"/>
              <w:ind w:left="469" w:right="448" w:hanging="360"/>
              <w:jc w:val="left"/>
              <w:rPr>
                <w:sz w:val="16"/>
              </w:rPr>
            </w:pPr>
            <w:r>
              <w:rPr>
                <w:sz w:val="16"/>
              </w:rPr>
              <w:t>progetti di classe e di istituto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4" w:lineRule="auto" w:before="0" w:after="0"/>
              <w:ind w:left="469" w:right="329" w:hanging="360"/>
              <w:jc w:val="left"/>
              <w:rPr>
                <w:sz w:val="16"/>
              </w:rPr>
            </w:pPr>
            <w:r>
              <w:rPr>
                <w:sz w:val="16"/>
              </w:rPr>
              <w:t>progetti di innovazione didattica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172" w:lineRule="exact" w:before="4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attività documentate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9881" w:type="dxa"/>
            <w:gridSpan w:val="4"/>
            <w:shd w:val="clear" w:color="auto" w:fill="C6D9F1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A3 </w:t>
            </w:r>
            <w:r>
              <w:rPr>
                <w:sz w:val="20"/>
              </w:rPr>
              <w:t>successo formativo e scolastico degli studenti</w:t>
            </w:r>
          </w:p>
        </w:tc>
      </w:tr>
      <w:tr>
        <w:trPr>
          <w:trHeight w:val="743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7" w:righ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</w:t>
            </w:r>
          </w:p>
          <w:p>
            <w:pPr>
              <w:pStyle w:val="TableParagraph"/>
              <w:spacing w:line="177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</w:t>
            </w:r>
          </w:p>
        </w:tc>
      </w:tr>
      <w:tr>
        <w:trPr>
          <w:trHeight w:val="271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4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70" w:lineRule="exact" w:before="74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7" w:hRule="atLeast"/>
        </w:trPr>
        <w:tc>
          <w:tcPr>
            <w:tcW w:w="4637" w:type="dxa"/>
          </w:tcPr>
          <w:p>
            <w:pPr>
              <w:pStyle w:val="TableParagraph"/>
              <w:spacing w:line="256" w:lineRule="auto" w:before="7"/>
              <w:ind w:left="825" w:right="215" w:hanging="360"/>
              <w:rPr>
                <w:sz w:val="16"/>
              </w:rPr>
            </w:pPr>
            <w:r>
              <w:rPr>
                <w:sz w:val="16"/>
              </w:rPr>
              <w:t>6. Gestisce la relazione educativa e formula percorsi di apprendimento personalizzati in funzione dei diversi bisogni formativi rilevati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piano di lavoro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individuale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prodotta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4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right="137" w:hanging="360"/>
              <w:rPr>
                <w:sz w:val="16"/>
              </w:rPr>
            </w:pPr>
            <w:r>
              <w:rPr>
                <w:sz w:val="16"/>
              </w:rPr>
              <w:t>7. Utilizza gli strumenti della valutazione in funzione formativa, come occasione per gli studenti di autoriflessione e di miglioramento individuale e di classe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44" w:lineRule="auto" w:before="4" w:after="0"/>
              <w:ind w:left="469" w:right="878" w:hanging="360"/>
              <w:jc w:val="left"/>
              <w:rPr>
                <w:sz w:val="16"/>
              </w:rPr>
            </w:pPr>
            <w:r>
              <w:rPr>
                <w:sz w:val="16"/>
              </w:rPr>
              <w:t>prove di verifica personalizzate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194" w:lineRule="exact" w:before="0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prove di verifica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realizzate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9881" w:type="dxa"/>
            <w:gridSpan w:val="4"/>
            <w:shd w:val="clear" w:color="auto" w:fill="D99594"/>
          </w:tcPr>
          <w:p>
            <w:pPr>
              <w:pStyle w:val="TableParagraph"/>
              <w:spacing w:line="270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AREA B</w:t>
            </w:r>
          </w:p>
        </w:tc>
      </w:tr>
      <w:tr>
        <w:trPr>
          <w:trHeight w:val="566" w:hRule="atLeast"/>
        </w:trPr>
        <w:tc>
          <w:tcPr>
            <w:tcW w:w="9881" w:type="dxa"/>
            <w:gridSpan w:val="4"/>
            <w:shd w:val="clear" w:color="auto" w:fill="E5B8B7"/>
          </w:tcPr>
          <w:p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B1 </w:t>
            </w:r>
            <w:r>
              <w:rPr>
                <w:rFonts w:ascii="Times New Roman"/>
                <w:sz w:val="24"/>
              </w:rPr>
              <w:t>Valutazione e risultati in relazione al potenziamento delle competenze degli studenti</w:t>
            </w:r>
          </w:p>
        </w:tc>
      </w:tr>
      <w:tr>
        <w:trPr>
          <w:trHeight w:val="750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</w:t>
            </w:r>
          </w:p>
          <w:p>
            <w:pPr>
              <w:pStyle w:val="TableParagraph"/>
              <w:spacing w:line="177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</w:t>
            </w:r>
          </w:p>
        </w:tc>
      </w:tr>
      <w:tr>
        <w:trPr>
          <w:trHeight w:val="267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70" w:lineRule="exact" w:before="70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3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hanging="360"/>
              <w:rPr>
                <w:sz w:val="16"/>
              </w:rPr>
            </w:pPr>
            <w:r>
              <w:rPr>
                <w:sz w:val="16"/>
              </w:rPr>
              <w:t>8. Usa strumenti valutativi adeguati a rilevare lo sviluppo di competenze e comunica i criteri utilizzati in modo chiaro e trasparente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69" w:right="173" w:hanging="360"/>
              <w:jc w:val="left"/>
              <w:rPr>
                <w:sz w:val="16"/>
              </w:rPr>
            </w:pPr>
            <w:r>
              <w:rPr>
                <w:sz w:val="16"/>
              </w:rPr>
              <w:t>tipologie, numero e tempistica delle </w:t>
            </w:r>
            <w:r>
              <w:rPr>
                <w:spacing w:val="-3"/>
                <w:sz w:val="16"/>
              </w:rPr>
              <w:t>verifiche </w:t>
            </w:r>
            <w:r>
              <w:rPr>
                <w:sz w:val="16"/>
              </w:rPr>
              <w:t>effettuate e della loro correzione e comunicazione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194" w:lineRule="exact" w:before="5" w:after="0"/>
              <w:ind w:left="469" w:right="162" w:hanging="360"/>
              <w:jc w:val="left"/>
              <w:rPr>
                <w:sz w:val="16"/>
              </w:rPr>
            </w:pPr>
            <w:r>
              <w:rPr>
                <w:sz w:val="16"/>
              </w:rPr>
              <w:t>segnalazioni e/o questionari, anche a campione, a studenti e/o genitori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1023" w:top="580" w:bottom="1220" w:left="800" w:right="9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2351" w:hRule="atLeast"/>
        </w:trPr>
        <w:tc>
          <w:tcPr>
            <w:tcW w:w="4637" w:type="dxa"/>
          </w:tcPr>
          <w:p>
            <w:pPr>
              <w:pStyle w:val="TableParagraph"/>
              <w:ind w:left="825" w:right="260" w:hanging="360"/>
              <w:rPr>
                <w:sz w:val="16"/>
              </w:rPr>
            </w:pPr>
            <w:r>
              <w:rPr>
                <w:sz w:val="16"/>
              </w:rPr>
              <w:t>9. Ottiene che un’ampia maggioranza degli studenti raggiunga risultati che evidenziano un significativo miglioramento rispetto ai livelli di partenza, a cui corrisponde un elevato livello di soddisfazione sugli apprendimenti conseguiti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4" w:lineRule="auto" w:before="0" w:after="0"/>
              <w:ind w:left="469" w:right="210" w:hanging="360"/>
              <w:jc w:val="left"/>
              <w:rPr>
                <w:sz w:val="16"/>
              </w:rPr>
            </w:pPr>
            <w:r>
              <w:rPr>
                <w:sz w:val="16"/>
              </w:rPr>
              <w:t>programmazioni di dipartimento 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personali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2" w:lineRule="auto" w:before="0" w:after="0"/>
              <w:ind w:left="469" w:right="203" w:hanging="360"/>
              <w:jc w:val="left"/>
              <w:rPr>
                <w:sz w:val="16"/>
              </w:rPr>
            </w:pPr>
            <w:r>
              <w:rPr>
                <w:sz w:val="16"/>
              </w:rPr>
              <w:t>registro elettronico, esiti intermedi 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finali.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37" w:lineRule="auto" w:before="2" w:after="0"/>
              <w:ind w:left="469" w:right="332" w:hanging="360"/>
              <w:jc w:val="left"/>
              <w:rPr>
                <w:sz w:val="16"/>
              </w:rPr>
            </w:pPr>
            <w:r>
              <w:rPr>
                <w:sz w:val="16"/>
              </w:rPr>
              <w:t>segnalazioni e/o questionari, anche a campione, a studenti </w:t>
            </w:r>
            <w:r>
              <w:rPr>
                <w:spacing w:val="-11"/>
                <w:sz w:val="16"/>
              </w:rPr>
              <w:t>e </w:t>
            </w:r>
            <w:r>
              <w:rPr>
                <w:sz w:val="16"/>
              </w:rPr>
              <w:t>genitori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190" w:lineRule="atLeast" w:before="4" w:after="0"/>
              <w:ind w:left="469" w:right="80" w:hanging="360"/>
              <w:jc w:val="left"/>
              <w:rPr>
                <w:sz w:val="16"/>
              </w:rPr>
            </w:pPr>
            <w:r>
              <w:rPr>
                <w:sz w:val="16"/>
              </w:rPr>
              <w:t>risultati positivi nelle prove per classi parallele e/o prove INVALSI (per le classi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coinvolte)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9881" w:type="dxa"/>
            <w:gridSpan w:val="4"/>
            <w:shd w:val="clear" w:color="auto" w:fill="E5B8B7"/>
          </w:tcPr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B2 </w:t>
            </w:r>
            <w:r>
              <w:rPr>
                <w:rFonts w:ascii="Times New Roman" w:hAnsi="Times New Roman"/>
                <w:sz w:val="24"/>
              </w:rPr>
              <w:t>Contributo all’innovazione didattica e metodologica e alla ricerca didattica</w:t>
            </w:r>
          </w:p>
        </w:tc>
      </w:tr>
      <w:tr>
        <w:trPr>
          <w:trHeight w:val="825" w:hRule="atLeast"/>
        </w:trPr>
        <w:tc>
          <w:tcPr>
            <w:tcW w:w="4637" w:type="dxa"/>
          </w:tcPr>
          <w:p>
            <w:pPr>
              <w:pStyle w:val="TableParagraph"/>
              <w:spacing w:line="19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</w:tcPr>
          <w:p>
            <w:pPr>
              <w:pStyle w:val="TableParagraph"/>
              <w:spacing w:line="174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</w:tcPr>
          <w:p>
            <w:pPr>
              <w:pStyle w:val="TableParagraph"/>
              <w:ind w:left="107" w:righ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 4-6-8-</w:t>
            </w:r>
          </w:p>
        </w:tc>
      </w:tr>
    </w:tbl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458" w:hRule="atLeast"/>
        </w:trPr>
        <w:tc>
          <w:tcPr>
            <w:tcW w:w="4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70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</w:tcPr>
          <w:p>
            <w:pPr>
              <w:pStyle w:val="TableParagraph"/>
              <w:spacing w:line="18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763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right="145" w:hanging="360"/>
              <w:rPr>
                <w:sz w:val="16"/>
              </w:rPr>
            </w:pPr>
            <w:r>
              <w:rPr>
                <w:sz w:val="16"/>
              </w:rPr>
              <w:t>10. Utilizza le TIC e/o metodologie didattiche innovative e/o la metodologia CLIL in modo efficace sia nell’insegnamento della disciplina che come supporto al ruolo professionale</w:t>
            </w:r>
          </w:p>
        </w:tc>
        <w:tc>
          <w:tcPr>
            <w:tcW w:w="2657" w:type="dxa"/>
          </w:tcPr>
          <w:p>
            <w:pPr>
              <w:pStyle w:val="TableParagraph"/>
              <w:spacing w:before="4"/>
              <w:ind w:left="469"/>
              <w:rPr>
                <w:sz w:val="16"/>
              </w:rPr>
            </w:pPr>
            <w:r>
              <w:rPr>
                <w:sz w:val="16"/>
              </w:rPr>
              <w:t>documentazione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42" w:lineRule="auto" w:before="0" w:after="0"/>
              <w:ind w:left="469" w:right="74" w:hanging="360"/>
              <w:jc w:val="left"/>
              <w:rPr>
                <w:sz w:val="16"/>
              </w:rPr>
            </w:pPr>
            <w:r>
              <w:rPr>
                <w:sz w:val="16"/>
              </w:rPr>
              <w:t>mezzi utilizzati e materiali prodotti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40" w:lineRule="auto" w:before="6" w:after="0"/>
              <w:ind w:left="469" w:right="332" w:hanging="360"/>
              <w:jc w:val="left"/>
              <w:rPr>
                <w:sz w:val="16"/>
              </w:rPr>
            </w:pPr>
            <w:r>
              <w:rPr>
                <w:sz w:val="16"/>
              </w:rPr>
              <w:t>comunicazioni e/o questionari, anche a campione, a studenti </w:t>
            </w:r>
            <w:r>
              <w:rPr>
                <w:spacing w:val="-11"/>
                <w:sz w:val="16"/>
              </w:rPr>
              <w:t>e </w:t>
            </w:r>
            <w:r>
              <w:rPr>
                <w:sz w:val="16"/>
              </w:rPr>
              <w:t>genitori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4" w:hRule="atLeast"/>
        </w:trPr>
        <w:tc>
          <w:tcPr>
            <w:tcW w:w="4637" w:type="dxa"/>
          </w:tcPr>
          <w:p>
            <w:pPr>
              <w:pStyle w:val="TableParagraph"/>
              <w:spacing w:before="7"/>
              <w:ind w:left="825" w:hanging="360"/>
              <w:rPr>
                <w:sz w:val="16"/>
              </w:rPr>
            </w:pPr>
            <w:r>
              <w:rPr>
                <w:sz w:val="16"/>
              </w:rPr>
              <w:t>11. Partecipa attivamente ad iniziative di ricerca e di sperimentazione metodologica e didattica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37" w:lineRule="auto" w:before="6" w:after="0"/>
              <w:ind w:left="469" w:right="154" w:hanging="360"/>
              <w:jc w:val="left"/>
              <w:rPr>
                <w:sz w:val="16"/>
              </w:rPr>
            </w:pPr>
            <w:r>
              <w:rPr>
                <w:sz w:val="16"/>
              </w:rPr>
              <w:t>attestati di partecipazione a progetti di ricerca metodologica e didattica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190" w:lineRule="atLeast" w:before="3" w:after="0"/>
              <w:ind w:left="469" w:right="236" w:hanging="360"/>
              <w:jc w:val="left"/>
              <w:rPr>
                <w:sz w:val="16"/>
              </w:rPr>
            </w:pPr>
            <w:r>
              <w:rPr>
                <w:sz w:val="16"/>
              </w:rPr>
              <w:t>documentazione e pubblicazione del lavoro svolto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0" w:hRule="atLeast"/>
        </w:trPr>
        <w:tc>
          <w:tcPr>
            <w:tcW w:w="4637" w:type="dxa"/>
          </w:tcPr>
          <w:p>
            <w:pPr>
              <w:pStyle w:val="TableParagraph"/>
              <w:spacing w:line="190" w:lineRule="atLeast" w:before="7"/>
              <w:ind w:left="825" w:right="127" w:hanging="360"/>
              <w:rPr>
                <w:sz w:val="16"/>
              </w:rPr>
            </w:pPr>
            <w:r>
              <w:rPr>
                <w:sz w:val="16"/>
              </w:rPr>
              <w:t>12. Partecipa a percorsi di formazione metodologica /didattica significativi in relazione alle priorità dell’istituto, in aggiunta alla formazione obbligatoria organizzata dall’istituto stesso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469" w:val="left" w:leader="none"/>
              </w:tabs>
              <w:spacing w:before="7"/>
              <w:ind w:left="491" w:right="480" w:hanging="3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documentazione ed attestazioni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prodotte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9881" w:type="dxa"/>
            <w:gridSpan w:val="4"/>
            <w:shd w:val="clear" w:color="auto" w:fill="E5B8B7"/>
          </w:tcPr>
          <w:p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B3 </w:t>
            </w:r>
            <w:r>
              <w:rPr>
                <w:rFonts w:ascii="Times New Roman"/>
                <w:sz w:val="24"/>
              </w:rPr>
              <w:t>Condivisione e diffusione di buone pratiche didattiche</w:t>
            </w:r>
          </w:p>
        </w:tc>
      </w:tr>
      <w:tr>
        <w:trPr>
          <w:trHeight w:val="749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ind w:left="107" w:righ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</w:t>
            </w:r>
          </w:p>
          <w:p>
            <w:pPr>
              <w:pStyle w:val="TableParagraph"/>
              <w:spacing w:line="178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</w:t>
            </w:r>
          </w:p>
        </w:tc>
      </w:tr>
      <w:tr>
        <w:trPr>
          <w:trHeight w:val="268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68" w:lineRule="exact" w:before="70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0" w:hRule="atLeast"/>
        </w:trPr>
        <w:tc>
          <w:tcPr>
            <w:tcW w:w="4637" w:type="dxa"/>
          </w:tcPr>
          <w:p>
            <w:pPr>
              <w:pStyle w:val="TableParagraph"/>
              <w:spacing w:before="9"/>
              <w:ind w:left="825" w:right="275" w:hanging="360"/>
              <w:rPr>
                <w:sz w:val="16"/>
              </w:rPr>
            </w:pPr>
            <w:r>
              <w:rPr>
                <w:sz w:val="16"/>
              </w:rPr>
              <w:t>13. Contribuisce alla produzione e alla documentazione di validi materiali didattici, messi a disposizione dell’intera comunità scolastica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  <w:tab w:pos="470" w:val="left" w:leader="none"/>
              </w:tabs>
              <w:spacing w:line="240" w:lineRule="auto" w:before="9" w:after="0"/>
              <w:ind w:left="469" w:right="112" w:hanging="360"/>
              <w:jc w:val="left"/>
              <w:rPr>
                <w:sz w:val="16"/>
              </w:rPr>
            </w:pPr>
            <w:r>
              <w:rPr>
                <w:sz w:val="16"/>
              </w:rPr>
              <w:t>materiali e documentazione didattica innovativa prodotta e condivisa, anche in formato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multimediale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495" w:hanging="360"/>
              <w:jc w:val="left"/>
              <w:rPr>
                <w:sz w:val="16"/>
              </w:rPr>
            </w:pPr>
            <w:r>
              <w:rPr>
                <w:sz w:val="16"/>
              </w:rPr>
              <w:t>coinvolgimento dei colleghi in iniziative didattiche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innovative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8" w:hRule="atLeast"/>
        </w:trPr>
        <w:tc>
          <w:tcPr>
            <w:tcW w:w="4637" w:type="dxa"/>
          </w:tcPr>
          <w:p>
            <w:pPr>
              <w:pStyle w:val="TableParagraph"/>
              <w:spacing w:line="190" w:lineRule="atLeast" w:before="7"/>
              <w:ind w:left="825" w:right="9" w:hanging="360"/>
              <w:rPr>
                <w:sz w:val="16"/>
              </w:rPr>
            </w:pPr>
            <w:r>
              <w:rPr>
                <w:sz w:val="16"/>
              </w:rPr>
              <w:t>14. È impegnato nella diffusione di buone pratiche didattiche ed educative, su iniziativa personale o promosse da soggetti istituzionali o associazioni professionali che operano nel territorio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69" w:right="365" w:hanging="360"/>
              <w:jc w:val="left"/>
              <w:rPr>
                <w:sz w:val="16"/>
              </w:rPr>
            </w:pPr>
            <w:r>
              <w:rPr>
                <w:sz w:val="16"/>
              </w:rPr>
              <w:t>azioni come formatore dei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colleghi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collaborazioni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didattiche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1023" w:top="580" w:bottom="1220" w:left="800" w:right="9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657"/>
        <w:gridCol w:w="1812"/>
        <w:gridCol w:w="775"/>
      </w:tblGrid>
      <w:tr>
        <w:trPr>
          <w:trHeight w:val="1960" w:hRule="atLeast"/>
        </w:trPr>
        <w:tc>
          <w:tcPr>
            <w:tcW w:w="4637" w:type="dxa"/>
          </w:tcPr>
          <w:p>
            <w:pPr>
              <w:pStyle w:val="TableParagraph"/>
              <w:ind w:left="825" w:right="3" w:hanging="360"/>
              <w:rPr>
                <w:sz w:val="16"/>
              </w:rPr>
            </w:pPr>
            <w:r>
              <w:rPr>
                <w:sz w:val="16"/>
              </w:rPr>
              <w:t>15. Realizza/usa/pubblica strumenti di condivisione di buone pratiche didattiche ed educative attraverso la valorizzazione del sito e l’attivazione di piattaforme specifiche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0"/>
              <w:jc w:val="both"/>
              <w:rPr>
                <w:sz w:val="16"/>
              </w:rPr>
            </w:pPr>
            <w:r>
              <w:rPr>
                <w:sz w:val="16"/>
              </w:rPr>
              <w:t>uso attivo delle </w:t>
            </w:r>
            <w:r>
              <w:rPr>
                <w:spacing w:val="-5"/>
                <w:sz w:val="16"/>
              </w:rPr>
              <w:t>aree </w:t>
            </w:r>
            <w:r>
              <w:rPr>
                <w:sz w:val="16"/>
              </w:rPr>
              <w:t>dedicate 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192" w:lineRule="exact" w:before="0" w:after="0"/>
              <w:ind w:left="470" w:right="0" w:hanging="361"/>
              <w:jc w:val="both"/>
              <w:rPr>
                <w:sz w:val="16"/>
              </w:rPr>
            </w:pPr>
            <w:r>
              <w:rPr>
                <w:sz w:val="16"/>
              </w:rPr>
              <w:t>documentazione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237" w:lineRule="auto" w:before="0" w:after="0"/>
              <w:ind w:left="469" w:right="1" w:hanging="360"/>
              <w:jc w:val="both"/>
              <w:rPr>
                <w:sz w:val="16"/>
              </w:rPr>
            </w:pPr>
            <w:r>
              <w:rPr>
                <w:sz w:val="16"/>
              </w:rPr>
              <w:t>riconoscimenti ufficiali per il lavoro svolto (premi, partecipazioni 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eventi,…)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240" w:lineRule="auto" w:before="1" w:after="0"/>
              <w:ind w:left="470" w:right="0" w:hanging="361"/>
              <w:jc w:val="both"/>
              <w:rPr>
                <w:sz w:val="16"/>
              </w:rPr>
            </w:pPr>
            <w:r>
              <w:rPr>
                <w:sz w:val="16"/>
              </w:rPr>
              <w:t>pubblicazioni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881" w:type="dxa"/>
            <w:gridSpan w:val="4"/>
            <w:shd w:val="clear" w:color="auto" w:fill="B2A1C7"/>
          </w:tcPr>
          <w:p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AREA C</w:t>
            </w:r>
          </w:p>
        </w:tc>
      </w:tr>
      <w:tr>
        <w:trPr>
          <w:trHeight w:val="258" w:hRule="atLeast"/>
        </w:trPr>
        <w:tc>
          <w:tcPr>
            <w:tcW w:w="9881" w:type="dxa"/>
            <w:gridSpan w:val="4"/>
            <w:shd w:val="clear" w:color="auto" w:fill="CCC0D9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sz w:val="20"/>
              </w:rPr>
              <w:t>responsabilità nel coordinamento organizzativo e didattico</w:t>
            </w:r>
          </w:p>
        </w:tc>
      </w:tr>
      <w:tr>
        <w:trPr>
          <w:trHeight w:val="749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ind w:left="107" w:righ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 4-6-8-</w:t>
            </w:r>
          </w:p>
        </w:tc>
      </w:tr>
      <w:tr>
        <w:trPr>
          <w:trHeight w:val="268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79" w:lineRule="exact" w:before="6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2" w:hRule="atLeast"/>
        </w:trPr>
        <w:tc>
          <w:tcPr>
            <w:tcW w:w="4637" w:type="dxa"/>
          </w:tcPr>
          <w:p>
            <w:pPr>
              <w:pStyle w:val="TableParagraph"/>
              <w:spacing w:line="256" w:lineRule="auto"/>
              <w:ind w:left="825" w:right="49" w:hanging="360"/>
              <w:rPr>
                <w:sz w:val="16"/>
              </w:rPr>
            </w:pPr>
            <w:r>
              <w:rPr>
                <w:sz w:val="16"/>
              </w:rPr>
              <w:t>16. Assume e gestisce efficacemente ed in autonomia responsabilità nella realizzazione degli obiettivi di sviluppo che la scuola si è data attraverso il PTOF e il PdM e nel controllo dei relativi processi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38" w:hanging="360"/>
              <w:jc w:val="left"/>
              <w:rPr>
                <w:sz w:val="16"/>
              </w:rPr>
            </w:pPr>
            <w:r>
              <w:rPr>
                <w:sz w:val="16"/>
              </w:rPr>
              <w:t>significativi contributi all’elaborazione del piano triennale dell’offerta formativa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42" w:lineRule="auto" w:before="0" w:after="0"/>
              <w:ind w:left="469" w:right="210" w:hanging="360"/>
              <w:jc w:val="left"/>
              <w:rPr>
                <w:sz w:val="16"/>
              </w:rPr>
            </w:pPr>
            <w:r>
              <w:rPr>
                <w:sz w:val="16"/>
              </w:rPr>
              <w:t>contributo al raggiungimento degli obiettivi indicati 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42" w:lineRule="auto" w:before="0" w:after="0"/>
              <w:ind w:left="469" w:right="153" w:hanging="360"/>
              <w:jc w:val="left"/>
              <w:rPr>
                <w:sz w:val="16"/>
              </w:rPr>
            </w:pPr>
            <w:r>
              <w:rPr>
                <w:sz w:val="16"/>
              </w:rPr>
              <w:t>svolgimento di azioni di monitoraggio delle azioni 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miglioramento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6" w:hRule="atLeast"/>
        </w:trPr>
        <w:tc>
          <w:tcPr>
            <w:tcW w:w="4637" w:type="dxa"/>
          </w:tcPr>
          <w:p>
            <w:pPr>
              <w:pStyle w:val="TableParagraph"/>
              <w:tabs>
                <w:tab w:pos="2135" w:val="left" w:leader="none"/>
              </w:tabs>
              <w:spacing w:line="259" w:lineRule="auto"/>
              <w:ind w:left="825" w:right="97" w:hanging="360"/>
              <w:jc w:val="both"/>
              <w:rPr>
                <w:sz w:val="16"/>
              </w:rPr>
            </w:pPr>
            <w:r>
              <w:rPr>
                <w:sz w:val="16"/>
              </w:rPr>
              <w:t>17.   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Assume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e gestisce efficacemente responsabilità nella gestione dei gruppi di lavoro e delle articolazioni del collegio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78" w:lineRule="auto" w:before="0" w:after="0"/>
              <w:ind w:left="469" w:right="194" w:hanging="360"/>
              <w:jc w:val="left"/>
              <w:rPr>
                <w:sz w:val="16"/>
              </w:rPr>
            </w:pPr>
            <w:r>
              <w:rPr>
                <w:sz w:val="16"/>
              </w:rPr>
              <w:t>conduzione dei gruppi di lavoro con produzione di materiali ad uso interno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gruppo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76" w:lineRule="auto" w:before="0" w:after="0"/>
              <w:ind w:left="469" w:right="194" w:hanging="360"/>
              <w:jc w:val="left"/>
              <w:rPr>
                <w:sz w:val="16"/>
              </w:rPr>
            </w:pPr>
            <w:r>
              <w:rPr>
                <w:sz w:val="16"/>
              </w:rPr>
              <w:t>conduzione di gruppi di lavoro con produzione di materiali utili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all’Istituto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3" w:hanging="360"/>
              <w:jc w:val="left"/>
              <w:rPr>
                <w:sz w:val="16"/>
              </w:rPr>
            </w:pPr>
            <w:r>
              <w:rPr>
                <w:sz w:val="16"/>
              </w:rPr>
              <w:t>conduzione del gruppo con aumento delle competenze professionali dei componenti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9881" w:type="dxa"/>
            <w:gridSpan w:val="4"/>
            <w:shd w:val="clear" w:color="auto" w:fill="CCC0D9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. Responsabilità nella formazione del personale</w:t>
            </w:r>
          </w:p>
        </w:tc>
      </w:tr>
      <w:tr>
        <w:trPr>
          <w:trHeight w:val="749" w:hRule="atLeast"/>
        </w:trPr>
        <w:tc>
          <w:tcPr>
            <w:tcW w:w="4637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DESCRITTORI</w:t>
            </w:r>
          </w:p>
        </w:tc>
        <w:tc>
          <w:tcPr>
            <w:tcW w:w="2657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EVIDENZE E RISCONTRI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ind w:left="107"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AUTOVALUTAZIONE A CURA DEL DOCENTE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ind w:left="107" w:righ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PESO A CURA DEL DS 4-6-8-</w:t>
            </w:r>
          </w:p>
        </w:tc>
      </w:tr>
      <w:tr>
        <w:trPr>
          <w:trHeight w:val="268" w:hRule="atLeast"/>
        </w:trPr>
        <w:tc>
          <w:tcPr>
            <w:tcW w:w="46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46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spacing w:line="179" w:lineRule="exact" w:before="6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4-6-8-10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7" w:hRule="atLeast"/>
        </w:trPr>
        <w:tc>
          <w:tcPr>
            <w:tcW w:w="4637" w:type="dxa"/>
          </w:tcPr>
          <w:p>
            <w:pPr>
              <w:pStyle w:val="TableParagraph"/>
              <w:spacing w:line="256" w:lineRule="auto"/>
              <w:ind w:left="825" w:right="60" w:hanging="360"/>
              <w:rPr>
                <w:sz w:val="16"/>
              </w:rPr>
            </w:pPr>
            <w:r>
              <w:rPr>
                <w:sz w:val="16"/>
              </w:rPr>
              <w:t>18. Assume e gestisce efficacemente ed in autonomia compiti di responsabilità nella promozione e nell’organizzazione delle attività di formazione del personale della scuola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80" w:lineRule="auto" w:before="0" w:after="0"/>
              <w:ind w:left="469" w:right="27" w:hanging="360"/>
              <w:jc w:val="left"/>
              <w:rPr>
                <w:sz w:val="16"/>
              </w:rPr>
            </w:pPr>
            <w:r>
              <w:rPr>
                <w:sz w:val="16"/>
              </w:rPr>
              <w:t>raccolta di evidenze legate ai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bisogni</w:t>
            </w:r>
          </w:p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formativi del personale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76" w:lineRule="auto" w:before="6" w:after="0"/>
              <w:ind w:left="469" w:right="70" w:hanging="360"/>
              <w:jc w:val="left"/>
              <w:rPr>
                <w:sz w:val="16"/>
              </w:rPr>
            </w:pPr>
            <w:r>
              <w:rPr>
                <w:sz w:val="16"/>
              </w:rPr>
              <w:t>motivazione del personale verso nuove tematiche (questionari di customer satisfaction)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626" w:hanging="360"/>
              <w:jc w:val="left"/>
              <w:rPr>
                <w:sz w:val="16"/>
              </w:rPr>
            </w:pPr>
            <w:r>
              <w:rPr>
                <w:sz w:val="16"/>
              </w:rPr>
              <w:t>pianificazione degli interventi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3"/>
                <w:sz w:val="16"/>
              </w:rPr>
              <w:t>formativi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55" w:hRule="atLeast"/>
        </w:trPr>
        <w:tc>
          <w:tcPr>
            <w:tcW w:w="4637" w:type="dxa"/>
          </w:tcPr>
          <w:p>
            <w:pPr>
              <w:pStyle w:val="TableParagraph"/>
              <w:spacing w:line="237" w:lineRule="auto"/>
              <w:ind w:left="825" w:right="10" w:hanging="360"/>
              <w:rPr>
                <w:sz w:val="16"/>
              </w:rPr>
            </w:pPr>
            <w:r>
              <w:rPr>
                <w:sz w:val="16"/>
              </w:rPr>
              <w:t>19. Svolge efficacemente il ruolo di formatore nelle iniziative di formazione del personale della scuola, anche in forma di autoformazione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  <w:tab w:pos="470" w:val="left" w:leader="none"/>
              </w:tabs>
              <w:spacing w:line="271" w:lineRule="auto" w:before="0" w:after="0"/>
              <w:ind w:left="469" w:right="206" w:hanging="360"/>
              <w:jc w:val="left"/>
              <w:rPr>
                <w:sz w:val="16"/>
              </w:rPr>
            </w:pPr>
            <w:r>
              <w:rPr>
                <w:sz w:val="16"/>
              </w:rPr>
              <w:t>formazione di docenti interni all’Istituto in relazione agli obiettivi di sviluppo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  <w:tab w:pos="470" w:val="left" w:leader="none"/>
              </w:tabs>
              <w:spacing w:line="182" w:lineRule="exact" w:before="0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documentazione e</w:t>
            </w:r>
          </w:p>
          <w:p>
            <w:pPr>
              <w:pStyle w:val="TableParagraph"/>
              <w:spacing w:before="15"/>
              <w:ind w:left="469"/>
              <w:rPr>
                <w:sz w:val="16"/>
              </w:rPr>
            </w:pPr>
            <w:r>
              <w:rPr>
                <w:sz w:val="16"/>
              </w:rPr>
              <w:t>diffusione di buone prassi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3" w:hRule="atLeast"/>
        </w:trPr>
        <w:tc>
          <w:tcPr>
            <w:tcW w:w="4637" w:type="dxa"/>
          </w:tcPr>
          <w:p>
            <w:pPr>
              <w:pStyle w:val="TableParagraph"/>
              <w:spacing w:line="237" w:lineRule="auto"/>
              <w:ind w:left="825" w:right="176" w:hanging="360"/>
              <w:rPr>
                <w:sz w:val="16"/>
              </w:rPr>
            </w:pPr>
            <w:r>
              <w:rPr>
                <w:sz w:val="16"/>
              </w:rPr>
              <w:t>20. Svolge efficacemente le funzioni di tutor e di facilitatore per i docenti neoassunti in ruolo, tirocinanti, supplenti temporanei, neoarrivati nell’istituto</w:t>
            </w:r>
          </w:p>
        </w:tc>
        <w:tc>
          <w:tcPr>
            <w:tcW w:w="265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  <w:tab w:pos="470" w:val="left" w:leader="none"/>
              </w:tabs>
              <w:spacing w:line="261" w:lineRule="auto" w:before="0" w:after="0"/>
              <w:ind w:left="469" w:right="380" w:hanging="360"/>
              <w:jc w:val="left"/>
              <w:rPr>
                <w:sz w:val="16"/>
              </w:rPr>
            </w:pPr>
            <w:r>
              <w:rPr>
                <w:sz w:val="16"/>
              </w:rPr>
              <w:t>programmazione delle attività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  <w:tab w:pos="470" w:val="left" w:leader="none"/>
              </w:tabs>
              <w:spacing w:line="188" w:lineRule="exact" w:before="0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report 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itinere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  <w:tab w:pos="470" w:val="left" w:leader="none"/>
              </w:tabs>
              <w:spacing w:line="240" w:lineRule="auto" w:before="17" w:after="0"/>
              <w:ind w:left="47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relazioni finali sugli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esiti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1023" w:top="580" w:bottom="1220" w:left="800" w:right="980"/>
        </w:sectPr>
      </w:pPr>
    </w:p>
    <w:p>
      <w:pPr>
        <w:pStyle w:val="BodyText"/>
        <w:tabs>
          <w:tab w:pos="5291" w:val="left" w:leader="none"/>
        </w:tabs>
        <w:spacing w:line="621" w:lineRule="auto" w:before="82"/>
        <w:ind w:left="332" w:right="2508" w:hanging="15"/>
      </w:pPr>
      <w:r>
        <w:rPr/>
        <w:t>4= poco evidente, 6 = abbastanza evidente, 8=evidente, 10 = sistematicamente evidente Data……………………………………………..</w:t>
      </w:r>
      <w:r>
        <w:rPr>
          <w:rFonts w:ascii="Times New Roman" w:hAnsi="Times New Roman"/>
        </w:rPr>
        <w:tab/>
      </w:r>
      <w:r>
        <w:rPr/>
        <w:t>Firma</w:t>
      </w:r>
    </w:p>
    <w:sectPr>
      <w:pgSz w:w="11900" w:h="16840"/>
      <w:pgMar w:header="0" w:footer="1023" w:top="1360" w:bottom="1220" w:left="8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19885pt;margin-top:775.866455pt;width:10pt;height:15.3pt;mso-position-horizontal-relative:page;mso-position-vertical-relative:page;z-index:-25245081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Verdana" w:hAnsi="Verdana" w:eastAsia="Verdana" w:cs="Verdana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99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dc:title>criteri tabella 2019</dc:title>
  <dcterms:created xsi:type="dcterms:W3CDTF">2019-05-23T11:48:10Z</dcterms:created>
  <dcterms:modified xsi:type="dcterms:W3CDTF">2019-05-23T11:48:10Z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2019-05-23T00:00:00Z</vt:filetime>
  </property>
</Properties>
</file>